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d2826035d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a286bff9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f649be5240f6" /><Relationship Type="http://schemas.openxmlformats.org/officeDocument/2006/relationships/numbering" Target="/word/numbering.xml" Id="R1aed24e909c24da9" /><Relationship Type="http://schemas.openxmlformats.org/officeDocument/2006/relationships/settings" Target="/word/settings.xml" Id="R7a83e3c4fc9146b0" /><Relationship Type="http://schemas.openxmlformats.org/officeDocument/2006/relationships/image" Target="/word/media/5620953a-8bd4-453c-8cbf-97d58e43ac78.png" Id="Ra11ba286bff94253" /></Relationships>
</file>