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d28f82560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a7b67f2db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Fairlawn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336f6c0fb4450" /><Relationship Type="http://schemas.openxmlformats.org/officeDocument/2006/relationships/numbering" Target="/word/numbering.xml" Id="Rb27340fae38f4895" /><Relationship Type="http://schemas.openxmlformats.org/officeDocument/2006/relationships/settings" Target="/word/settings.xml" Id="Rf0235d58b01d446c" /><Relationship Type="http://schemas.openxmlformats.org/officeDocument/2006/relationships/image" Target="/word/media/387b13cd-63b7-49e9-a38a-f2bb245d9d50.png" Id="Rde2a7b67f2db42b8" /></Relationships>
</file>