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90992fead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0d953ceca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Fairlawn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36264defa4bbc" /><Relationship Type="http://schemas.openxmlformats.org/officeDocument/2006/relationships/numbering" Target="/word/numbering.xml" Id="R91bbd8174b1e4f08" /><Relationship Type="http://schemas.openxmlformats.org/officeDocument/2006/relationships/settings" Target="/word/settings.xml" Id="R8cceda105be34a53" /><Relationship Type="http://schemas.openxmlformats.org/officeDocument/2006/relationships/image" Target="/word/media/146e03e5-514c-4a66-a0a2-8c59f41a9279.png" Id="R7dd0d953ceca4b85" /></Relationships>
</file>