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db47ba85e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49c1ba773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Creek Parke,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6d6387f344357" /><Relationship Type="http://schemas.openxmlformats.org/officeDocument/2006/relationships/numbering" Target="/word/numbering.xml" Id="R735b1f1fdcf340d4" /><Relationship Type="http://schemas.openxmlformats.org/officeDocument/2006/relationships/settings" Target="/word/settings.xml" Id="R5458977f9f014455" /><Relationship Type="http://schemas.openxmlformats.org/officeDocument/2006/relationships/image" Target="/word/media/79bf1214-1186-45f3-bdf8-36cfbe35f0b1.png" Id="Rab749c1ba7734f19" /></Relationships>
</file>