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2782f894c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3a6a69e98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Farewell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a795a4c5489b" /><Relationship Type="http://schemas.openxmlformats.org/officeDocument/2006/relationships/numbering" Target="/word/numbering.xml" Id="R00f5ab1dd5964026" /><Relationship Type="http://schemas.openxmlformats.org/officeDocument/2006/relationships/settings" Target="/word/settings.xml" Id="Rfab140689e8a4987" /><Relationship Type="http://schemas.openxmlformats.org/officeDocument/2006/relationships/image" Target="/word/media/e8ea476a-1bda-4766-83c2-9dcdf636e84e.png" Id="R9463a6a69e984aa5" /></Relationships>
</file>