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2155cbf33f4c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7c910e98ba40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Farm Ridge,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d30c84b0714c07" /><Relationship Type="http://schemas.openxmlformats.org/officeDocument/2006/relationships/numbering" Target="/word/numbering.xml" Id="R6c71aebd26854276" /><Relationship Type="http://schemas.openxmlformats.org/officeDocument/2006/relationships/settings" Target="/word/settings.xml" Id="R58f343c3e3b24ec9" /><Relationship Type="http://schemas.openxmlformats.org/officeDocument/2006/relationships/image" Target="/word/media/61920c57-b4cb-4c04-a09c-6f48e6391a3a.png" Id="R607c910e98ba40f2" /></Relationships>
</file>