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55e163f2e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fd3fcb4e5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Farmington Road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cfc014e24409c" /><Relationship Type="http://schemas.openxmlformats.org/officeDocument/2006/relationships/numbering" Target="/word/numbering.xml" Id="Rd3ded6cc53d04b3b" /><Relationship Type="http://schemas.openxmlformats.org/officeDocument/2006/relationships/settings" Target="/word/settings.xml" Id="Rb6f4f91849034cd8" /><Relationship Type="http://schemas.openxmlformats.org/officeDocument/2006/relationships/image" Target="/word/media/8524442c-0404-43df-9bce-59fb3de6b59a.png" Id="R45ffd3fcb4e540e5" /></Relationships>
</file>