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b2b92d102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2d8b43500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Farragut Square,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bb5fe1a504729" /><Relationship Type="http://schemas.openxmlformats.org/officeDocument/2006/relationships/numbering" Target="/word/numbering.xml" Id="R5917ad67e0924f7c" /><Relationship Type="http://schemas.openxmlformats.org/officeDocument/2006/relationships/settings" Target="/word/settings.xml" Id="R6e9bd88314d148fe" /><Relationship Type="http://schemas.openxmlformats.org/officeDocument/2006/relationships/image" Target="/word/media/a1d54af6-b3a2-44b4-881c-a3fe6df61ad4.png" Id="Rc892d8b435004ddf" /></Relationships>
</file>