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546d08430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ee1acdbaa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Farris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e290a58f24c0b" /><Relationship Type="http://schemas.openxmlformats.org/officeDocument/2006/relationships/numbering" Target="/word/numbering.xml" Id="Rf9b0d730f75440eb" /><Relationship Type="http://schemas.openxmlformats.org/officeDocument/2006/relationships/settings" Target="/word/settings.xml" Id="R99705316787f4942" /><Relationship Type="http://schemas.openxmlformats.org/officeDocument/2006/relationships/image" Target="/word/media/e39b46c4-ce53-4f2e-886f-2f41416c0b4d.png" Id="R1c3ee1acdbaa4787" /></Relationships>
</file>