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f467d00b0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b84d83ddd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Feasterville-Trevose,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9f94d9f0c4b45" /><Relationship Type="http://schemas.openxmlformats.org/officeDocument/2006/relationships/numbering" Target="/word/numbering.xml" Id="Rd98fd3ad2ecb411a" /><Relationship Type="http://schemas.openxmlformats.org/officeDocument/2006/relationships/settings" Target="/word/settings.xml" Id="R009d82f19eeb4164" /><Relationship Type="http://schemas.openxmlformats.org/officeDocument/2006/relationships/image" Target="/word/media/8c4a8aca-b907-45e1-9522-1d1a5ad6c728.png" Id="R3a3b84d83ddd4faf" /></Relationships>
</file>