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a48e2777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7baf5b9c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Featherstone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a5e97ca6450f" /><Relationship Type="http://schemas.openxmlformats.org/officeDocument/2006/relationships/numbering" Target="/word/numbering.xml" Id="R92714226880c40ca" /><Relationship Type="http://schemas.openxmlformats.org/officeDocument/2006/relationships/settings" Target="/word/settings.xml" Id="R0eec54f88c604ec3" /><Relationship Type="http://schemas.openxmlformats.org/officeDocument/2006/relationships/image" Target="/word/media/a432787b-fc5e-4187-83e3-7b77a7fa29f1.png" Id="R7557baf5b9c644ca" /></Relationships>
</file>