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e200631a3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d6d7dfc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Ann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b038bf1d496b" /><Relationship Type="http://schemas.openxmlformats.org/officeDocument/2006/relationships/numbering" Target="/word/numbering.xml" Id="Rcee8f06da0884527" /><Relationship Type="http://schemas.openxmlformats.org/officeDocument/2006/relationships/settings" Target="/word/settings.xml" Id="R6987ab252bf44bfd" /><Relationship Type="http://schemas.openxmlformats.org/officeDocument/2006/relationships/image" Target="/word/media/af5e1147-f579-489d-9761-5842b4364615.png" Id="Rb9bcd6d7dfc54541" /></Relationships>
</file>