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71c65fa19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08040d1fb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ef779bdf54628" /><Relationship Type="http://schemas.openxmlformats.org/officeDocument/2006/relationships/numbering" Target="/word/numbering.xml" Id="Rabe2eb9fcc564406" /><Relationship Type="http://schemas.openxmlformats.org/officeDocument/2006/relationships/settings" Target="/word/settings.xml" Id="R64f03ca73f944227" /><Relationship Type="http://schemas.openxmlformats.org/officeDocument/2006/relationships/image" Target="/word/media/0c695e31-9ee2-4eeb-bfe8-c7fc8e75eb1d.png" Id="Rd9308040d1fb444a" /></Relationships>
</file>