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1bcd6a536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af01e3c4c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Filburns Island,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ee0f859f8483a" /><Relationship Type="http://schemas.openxmlformats.org/officeDocument/2006/relationships/numbering" Target="/word/numbering.xml" Id="R6c7a280d22ba4ab9" /><Relationship Type="http://schemas.openxmlformats.org/officeDocument/2006/relationships/settings" Target="/word/settings.xml" Id="R6bb9d75eb70c4c72" /><Relationship Type="http://schemas.openxmlformats.org/officeDocument/2006/relationships/image" Target="/word/media/7780feea-e4b5-477d-a42b-2a8d04fd4ecb.png" Id="Rb63af01e3c4c4a7f" /></Relationships>
</file>