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f37cf055d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5e6c53de1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9347a7cde425b" /><Relationship Type="http://schemas.openxmlformats.org/officeDocument/2006/relationships/numbering" Target="/word/numbering.xml" Id="R60f5fd7140114935" /><Relationship Type="http://schemas.openxmlformats.org/officeDocument/2006/relationships/settings" Target="/word/settings.xml" Id="R03f04cdbc1664eb3" /><Relationship Type="http://schemas.openxmlformats.org/officeDocument/2006/relationships/image" Target="/word/media/cc1f82a3-ed6e-42c8-b1ef-2128d4b6e2ec.png" Id="R8cf5e6c53de14a0b" /></Relationships>
</file>