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fc36cb70c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33cee287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01ff6e27b45bc" /><Relationship Type="http://schemas.openxmlformats.org/officeDocument/2006/relationships/numbering" Target="/word/numbering.xml" Id="R0c01a9c3e8904c58" /><Relationship Type="http://schemas.openxmlformats.org/officeDocument/2006/relationships/settings" Target="/word/settings.xml" Id="R7cafa9199fcc43a5" /><Relationship Type="http://schemas.openxmlformats.org/officeDocument/2006/relationships/image" Target="/word/media/3c00d7bd-aef8-4a6f-b136-1dc47fb51496.png" Id="Rade33cee287a4b5f" /></Relationships>
</file>