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eb605bb3d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4c79557fc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Flag Pond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28a508b7b4b7d" /><Relationship Type="http://schemas.openxmlformats.org/officeDocument/2006/relationships/numbering" Target="/word/numbering.xml" Id="R3ca2b74efa4f4b5f" /><Relationship Type="http://schemas.openxmlformats.org/officeDocument/2006/relationships/settings" Target="/word/settings.xml" Id="R1e6a18a1adeb4612" /><Relationship Type="http://schemas.openxmlformats.org/officeDocument/2006/relationships/image" Target="/word/media/4876885d-169d-47cc-bdd3-70ca72621d61.png" Id="Ra304c79557fc4fe8" /></Relationships>
</file>