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274b25a86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15f4fc909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Nose,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52ec666a746f4" /><Relationship Type="http://schemas.openxmlformats.org/officeDocument/2006/relationships/numbering" Target="/word/numbering.xml" Id="R6d6b38a838c84f86" /><Relationship Type="http://schemas.openxmlformats.org/officeDocument/2006/relationships/settings" Target="/word/settings.xml" Id="R0883d376c1d04243" /><Relationship Type="http://schemas.openxmlformats.org/officeDocument/2006/relationships/image" Target="/word/media/99ace9c2-3a06-42ab-99e6-5246444c3a2e.png" Id="R7ee15f4fc90944db" /></Relationships>
</file>