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8f5495a3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d94d451e0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Flook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e2b79a97b403e" /><Relationship Type="http://schemas.openxmlformats.org/officeDocument/2006/relationships/numbering" Target="/word/numbering.xml" Id="R340d80f8e16948b3" /><Relationship Type="http://schemas.openxmlformats.org/officeDocument/2006/relationships/settings" Target="/word/settings.xml" Id="R8506839ffd2f4464" /><Relationship Type="http://schemas.openxmlformats.org/officeDocument/2006/relationships/image" Target="/word/media/84cf4f4a-3bec-43f0-9b1e-371f640ebc83.png" Id="Rac6d94d451e04552" /></Relationships>
</file>