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1e2d57bd7f41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060f65b50d44d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Floy,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5821c0e7934ff1" /><Relationship Type="http://schemas.openxmlformats.org/officeDocument/2006/relationships/numbering" Target="/word/numbering.xml" Id="R98d7a4adc5db4262" /><Relationship Type="http://schemas.openxmlformats.org/officeDocument/2006/relationships/settings" Target="/word/settings.xml" Id="Re374451909f1487f" /><Relationship Type="http://schemas.openxmlformats.org/officeDocument/2006/relationships/image" Target="/word/media/c95d2909-99a9-4430-8537-f952bdea3154.png" Id="Rf060f65b50d44df3" /></Relationships>
</file>