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1f7129db4c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0c187e904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Forest Farms,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4b6de785646cd" /><Relationship Type="http://schemas.openxmlformats.org/officeDocument/2006/relationships/numbering" Target="/word/numbering.xml" Id="R2a9a1986aa2441c4" /><Relationship Type="http://schemas.openxmlformats.org/officeDocument/2006/relationships/settings" Target="/word/settings.xml" Id="Rc5e5c1dce59f455e" /><Relationship Type="http://schemas.openxmlformats.org/officeDocument/2006/relationships/image" Target="/word/media/8fe0e4fd-1d9c-4ead-b9e3-5bda4487eef2.png" Id="R2350c187e9044a73" /></Relationships>
</file>