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8631770a2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4e1218d5a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 Knolls Estates,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e3a5f3dfc437d" /><Relationship Type="http://schemas.openxmlformats.org/officeDocument/2006/relationships/numbering" Target="/word/numbering.xml" Id="R90bdaee6902c4777" /><Relationship Type="http://schemas.openxmlformats.org/officeDocument/2006/relationships/settings" Target="/word/settings.xml" Id="R412d1f4f32c74d8e" /><Relationship Type="http://schemas.openxmlformats.org/officeDocument/2006/relationships/image" Target="/word/media/361a867a-dc2f-4cc9-b430-9d5be263123c.png" Id="Rb204e1218d5a40f9" /></Relationships>
</file>