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362f325f6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e6c42a28c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Forestdale by the Brook,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2899ea76b4ee4" /><Relationship Type="http://schemas.openxmlformats.org/officeDocument/2006/relationships/numbering" Target="/word/numbering.xml" Id="R2e4928f664704bb0" /><Relationship Type="http://schemas.openxmlformats.org/officeDocument/2006/relationships/settings" Target="/word/settings.xml" Id="R649ae3e02cc64354" /><Relationship Type="http://schemas.openxmlformats.org/officeDocument/2006/relationships/image" Target="/word/media/dea59f2d-00a9-44a5-a05f-ed6edad3f096.png" Id="R8d3e6c42a28c4f88" /></Relationships>
</file>