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ac3edb95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0a4e041e7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af645535b4aeb" /><Relationship Type="http://schemas.openxmlformats.org/officeDocument/2006/relationships/numbering" Target="/word/numbering.xml" Id="R585f18fb1cfc43f2" /><Relationship Type="http://schemas.openxmlformats.org/officeDocument/2006/relationships/settings" Target="/word/settings.xml" Id="Re0ab03ce74224e22" /><Relationship Type="http://schemas.openxmlformats.org/officeDocument/2006/relationships/image" Target="/word/media/e8fda798-1fd1-4c90-a697-59971c93f779.png" Id="R8b80a4e041e74152" /></Relationships>
</file>