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728ccf458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da21a87f8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Forked River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1ae47509e462a" /><Relationship Type="http://schemas.openxmlformats.org/officeDocument/2006/relationships/numbering" Target="/word/numbering.xml" Id="R9de1d664d92e4aa2" /><Relationship Type="http://schemas.openxmlformats.org/officeDocument/2006/relationships/settings" Target="/word/settings.xml" Id="R81d5a5e2ca00495d" /><Relationship Type="http://schemas.openxmlformats.org/officeDocument/2006/relationships/image" Target="/word/media/8adab53f-1a4b-4d33-ba93-95b487cd5f6a.png" Id="Rd50da21a87f8434a" /></Relationships>
</file>