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ba3c147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2b28b3464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Scammel,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9d91ccf92406e" /><Relationship Type="http://schemas.openxmlformats.org/officeDocument/2006/relationships/numbering" Target="/word/numbering.xml" Id="R751bb8d1c0f846ee" /><Relationship Type="http://schemas.openxmlformats.org/officeDocument/2006/relationships/settings" Target="/word/settings.xml" Id="R922b5c5f29dd4ab7" /><Relationship Type="http://schemas.openxmlformats.org/officeDocument/2006/relationships/image" Target="/word/media/56a21bcc-b23a-49bd-812c-a4275dfa3e61.png" Id="Rab22b28b34644492" /></Relationships>
</file>