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ca4ff43bc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88df6c687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Foster-Grant,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7a5f196944c75" /><Relationship Type="http://schemas.openxmlformats.org/officeDocument/2006/relationships/numbering" Target="/word/numbering.xml" Id="R9b7cc5903d4b49f8" /><Relationship Type="http://schemas.openxmlformats.org/officeDocument/2006/relationships/settings" Target="/word/settings.xml" Id="R9cd96205e3f547b3" /><Relationship Type="http://schemas.openxmlformats.org/officeDocument/2006/relationships/image" Target="/word/media/8cee6433-4faf-44dd-82a3-5c2bbc9ffaa1.png" Id="R11a88df6c6874d22" /></Relationships>
</file>