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78516db8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3fc5dd9f0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Pause,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56b68d25642f8" /><Relationship Type="http://schemas.openxmlformats.org/officeDocument/2006/relationships/numbering" Target="/word/numbering.xml" Id="Raa6cdc04156a4d81" /><Relationship Type="http://schemas.openxmlformats.org/officeDocument/2006/relationships/settings" Target="/word/settings.xml" Id="R8923ff5856fd48a2" /><Relationship Type="http://schemas.openxmlformats.org/officeDocument/2006/relationships/image" Target="/word/media/c3b8ebf7-1184-4826-a9bc-8a32d301913a.png" Id="R58d3fc5dd9f049c9" /></Relationships>
</file>