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167f2691a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efbd90825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1b1c853674191" /><Relationship Type="http://schemas.openxmlformats.org/officeDocument/2006/relationships/numbering" Target="/word/numbering.xml" Id="R6739ab13f0af4885" /><Relationship Type="http://schemas.openxmlformats.org/officeDocument/2006/relationships/settings" Target="/word/settings.xml" Id="R5bab3ffca6f64a8d" /><Relationship Type="http://schemas.openxmlformats.org/officeDocument/2006/relationships/image" Target="/word/media/1b0d7976-a878-4951-b950-a985cf57d724.png" Id="Rd64efbd908254bdd" /></Relationships>
</file>