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d97b05501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8702dfe04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Franklin McPherson Square,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e111764464a11" /><Relationship Type="http://schemas.openxmlformats.org/officeDocument/2006/relationships/numbering" Target="/word/numbering.xml" Id="R99a61d3ba5854697" /><Relationship Type="http://schemas.openxmlformats.org/officeDocument/2006/relationships/settings" Target="/word/settings.xml" Id="R102bf4943c3b4f6d" /><Relationship Type="http://schemas.openxmlformats.org/officeDocument/2006/relationships/image" Target="/word/media/e99f4506-abc3-43be-9666-1708c0543b40.png" Id="R72a8702dfe044ca9" /></Relationships>
</file>