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843d3c31f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f978b7dcf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 Acres,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d67bec5064757" /><Relationship Type="http://schemas.openxmlformats.org/officeDocument/2006/relationships/numbering" Target="/word/numbering.xml" Id="R567388a18f3e43cb" /><Relationship Type="http://schemas.openxmlformats.org/officeDocument/2006/relationships/settings" Target="/word/settings.xml" Id="R7fa96cfed00741f2" /><Relationship Type="http://schemas.openxmlformats.org/officeDocument/2006/relationships/image" Target="/word/media/d5dc623e-7f92-4b3f-9c4a-1e19456b6ce1.png" Id="Rc76f978b7dcf4464" /></Relationships>
</file>