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51b2bc966c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057c6892d2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Freeport,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dd13ca6b5d4c7c" /><Relationship Type="http://schemas.openxmlformats.org/officeDocument/2006/relationships/numbering" Target="/word/numbering.xml" Id="R6a0c3193ab7a4f44" /><Relationship Type="http://schemas.openxmlformats.org/officeDocument/2006/relationships/settings" Target="/word/settings.xml" Id="R10de38c00b054fd0" /><Relationship Type="http://schemas.openxmlformats.org/officeDocument/2006/relationships/image" Target="/word/media/597ad603-559f-42b6-a762-a84b98cfb256.png" Id="Rb7057c6892d242b6" /></Relationships>
</file>