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f81964be3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ade3d8d39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Freistatt,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aad2f86824a50" /><Relationship Type="http://schemas.openxmlformats.org/officeDocument/2006/relationships/numbering" Target="/word/numbering.xml" Id="Rca99a30f8ab549d6" /><Relationship Type="http://schemas.openxmlformats.org/officeDocument/2006/relationships/settings" Target="/word/settings.xml" Id="Rd4f17a7582624490" /><Relationship Type="http://schemas.openxmlformats.org/officeDocument/2006/relationships/image" Target="/word/media/26500040-6d6b-46f5-bd71-e41c46ab3a0d.png" Id="Rff7ade3d8d3949b7" /></Relationships>
</file>