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1b84f258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19c2415b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fc1f1e904734" /><Relationship Type="http://schemas.openxmlformats.org/officeDocument/2006/relationships/numbering" Target="/word/numbering.xml" Id="R1c33c14c7c264ab1" /><Relationship Type="http://schemas.openxmlformats.org/officeDocument/2006/relationships/settings" Target="/word/settings.xml" Id="R30c06369d2424ac6" /><Relationship Type="http://schemas.openxmlformats.org/officeDocument/2006/relationships/image" Target="/word/media/d4da960e-98b3-49ad-a9e3-e70925dc6b5d.png" Id="R6dd19c2415b34342" /></Relationships>
</file>