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490e51579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2b328ece8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Gaither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772f3b2714d45" /><Relationship Type="http://schemas.openxmlformats.org/officeDocument/2006/relationships/numbering" Target="/word/numbering.xml" Id="R077df21575284d89" /><Relationship Type="http://schemas.openxmlformats.org/officeDocument/2006/relationships/settings" Target="/word/settings.xml" Id="Rf472cc7fcc534dcb" /><Relationship Type="http://schemas.openxmlformats.org/officeDocument/2006/relationships/image" Target="/word/media/328ca6e4-29c5-4ba4-b758-b7dabe945564.png" Id="R0ea2b328ece846bb" /></Relationships>
</file>