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b7b95ec2c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2d7a2e9d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Gallops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e61f2d3974985" /><Relationship Type="http://schemas.openxmlformats.org/officeDocument/2006/relationships/numbering" Target="/word/numbering.xml" Id="R3bbccc66b49a47a5" /><Relationship Type="http://schemas.openxmlformats.org/officeDocument/2006/relationships/settings" Target="/word/settings.xml" Id="R516317eb66e549c7" /><Relationship Type="http://schemas.openxmlformats.org/officeDocument/2006/relationships/image" Target="/word/media/a3318cb9-c0ff-46d1-a2d3-8d93002a1ba6.png" Id="Ra0182d7a2e9d4b4d" /></Relationships>
</file>