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bb1bc5ca0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fd379f82f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Gallupville,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edcfe28da49ec" /><Relationship Type="http://schemas.openxmlformats.org/officeDocument/2006/relationships/numbering" Target="/word/numbering.xml" Id="Rc5bab8a590504dc8" /><Relationship Type="http://schemas.openxmlformats.org/officeDocument/2006/relationships/settings" Target="/word/settings.xml" Id="R9e20380a465c42e0" /><Relationship Type="http://schemas.openxmlformats.org/officeDocument/2006/relationships/image" Target="/word/media/dd682a50-41a4-4a6b-944d-346d6cba109b.png" Id="Ref5fd379f82f4997" /></Relationships>
</file>