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ca26fc1c2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c525474eb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ab31f37d3492d" /><Relationship Type="http://schemas.openxmlformats.org/officeDocument/2006/relationships/numbering" Target="/word/numbering.xml" Id="Rb64394eece904304" /><Relationship Type="http://schemas.openxmlformats.org/officeDocument/2006/relationships/settings" Target="/word/settings.xml" Id="Rd64647ed8c824bec" /><Relationship Type="http://schemas.openxmlformats.org/officeDocument/2006/relationships/image" Target="/word/media/9ca326aa-2c86-4b7f-920d-cf15fbf3e501.png" Id="R16ec525474eb4c5e" /></Relationships>
</file>