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fcde5cf32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629e4fb7e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Ganister,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c2c0c3a204f68" /><Relationship Type="http://schemas.openxmlformats.org/officeDocument/2006/relationships/numbering" Target="/word/numbering.xml" Id="R1431586b5091471c" /><Relationship Type="http://schemas.openxmlformats.org/officeDocument/2006/relationships/settings" Target="/word/settings.xml" Id="Rb93e2e963e524918" /><Relationship Type="http://schemas.openxmlformats.org/officeDocument/2006/relationships/image" Target="/word/media/f59003e5-97d4-43ce-ad06-fdc85f877cd8.png" Id="R381629e4fb7e4aa6" /></Relationships>
</file>