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d275607c9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ba841c288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Garryowen,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dc8ad28714fb8" /><Relationship Type="http://schemas.openxmlformats.org/officeDocument/2006/relationships/numbering" Target="/word/numbering.xml" Id="R980577b1c9fb451a" /><Relationship Type="http://schemas.openxmlformats.org/officeDocument/2006/relationships/settings" Target="/word/settings.xml" Id="Rc78bcc680f084454" /><Relationship Type="http://schemas.openxmlformats.org/officeDocument/2006/relationships/image" Target="/word/media/570f2a7e-5764-47f2-a378-a9e59c386f56.png" Id="Rdc0ba841c28848fe" /></Relationships>
</file>