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42a7981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9318744d5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 Suburban Manufactured Housing Community,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4ea3b24147d3" /><Relationship Type="http://schemas.openxmlformats.org/officeDocument/2006/relationships/numbering" Target="/word/numbering.xml" Id="Rb6a8a3ee9fad493b" /><Relationship Type="http://schemas.openxmlformats.org/officeDocument/2006/relationships/settings" Target="/word/settings.xml" Id="R52d05d4adb9148ca" /><Relationship Type="http://schemas.openxmlformats.org/officeDocument/2006/relationships/image" Target="/word/media/29615310-815d-42d3-b339-2449cd136ede.png" Id="Rc9a9318744d5408d" /></Relationships>
</file>