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ac11164b4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1c3fd8747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Genoa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324ecbb0a4fe5" /><Relationship Type="http://schemas.openxmlformats.org/officeDocument/2006/relationships/numbering" Target="/word/numbering.xml" Id="R58fdd9f8add749f8" /><Relationship Type="http://schemas.openxmlformats.org/officeDocument/2006/relationships/settings" Target="/word/settings.xml" Id="Rc150b0945620474b" /><Relationship Type="http://schemas.openxmlformats.org/officeDocument/2006/relationships/image" Target="/word/media/54cb4a16-b3db-4f54-9b41-b7878ad3d1f6.png" Id="Rbed1c3fd874743a7" /></Relationships>
</file>