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19580caf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9c38ab657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Georgieville,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963b1301a4c35" /><Relationship Type="http://schemas.openxmlformats.org/officeDocument/2006/relationships/numbering" Target="/word/numbering.xml" Id="R72ac0918257a40c4" /><Relationship Type="http://schemas.openxmlformats.org/officeDocument/2006/relationships/settings" Target="/word/settings.xml" Id="Rc51d0bbddaa04103" /><Relationship Type="http://schemas.openxmlformats.org/officeDocument/2006/relationships/image" Target="/word/media/6218f42b-5fd5-4d05-ab2f-cc5d51772e02.png" Id="R749c38ab657e482c" /></Relationships>
</file>