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e3e32f955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3ca6464ba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Geronimo,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4274691884948" /><Relationship Type="http://schemas.openxmlformats.org/officeDocument/2006/relationships/numbering" Target="/word/numbering.xml" Id="R580350d2953d4b20" /><Relationship Type="http://schemas.openxmlformats.org/officeDocument/2006/relationships/settings" Target="/word/settings.xml" Id="R073dbd5197794372" /><Relationship Type="http://schemas.openxmlformats.org/officeDocument/2006/relationships/image" Target="/word/media/836e8d97-6570-432b-97c0-325688e1f830.png" Id="Rf623ca6464ba42ae" /></Relationships>
</file>