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236408cfa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f447d7e2b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Giant Oak,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bb7f2f5f649e4" /><Relationship Type="http://schemas.openxmlformats.org/officeDocument/2006/relationships/numbering" Target="/word/numbering.xml" Id="R1cf2ac8b6a084ebc" /><Relationship Type="http://schemas.openxmlformats.org/officeDocument/2006/relationships/settings" Target="/word/settings.xml" Id="R78d217c0dfc0482e" /><Relationship Type="http://schemas.openxmlformats.org/officeDocument/2006/relationships/image" Target="/word/media/9cb027b3-5ae5-4b5f-92b3-fb3440c17177.png" Id="R3f6f447d7e2b44c8" /></Relationships>
</file>