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0b3d378c8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36fd529ac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Giboney,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b492d5f90476f" /><Relationship Type="http://schemas.openxmlformats.org/officeDocument/2006/relationships/numbering" Target="/word/numbering.xml" Id="R5da6ae03ba7144c1" /><Relationship Type="http://schemas.openxmlformats.org/officeDocument/2006/relationships/settings" Target="/word/settings.xml" Id="R5ae2a356f6c447bd" /><Relationship Type="http://schemas.openxmlformats.org/officeDocument/2006/relationships/image" Target="/word/media/d36c439f-0492-4181-83b1-fbe573717bc8.png" Id="R1e336fd529ac4252" /></Relationships>
</file>