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4facf6379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b6dadfae0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 Flats,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1ab87c17f430f" /><Relationship Type="http://schemas.openxmlformats.org/officeDocument/2006/relationships/numbering" Target="/word/numbering.xml" Id="Ra81aa268c92e4fe1" /><Relationship Type="http://schemas.openxmlformats.org/officeDocument/2006/relationships/settings" Target="/word/settings.xml" Id="R462b8dcaa75744ed" /><Relationship Type="http://schemas.openxmlformats.org/officeDocument/2006/relationships/image" Target="/word/media/f93359a0-991c-4fbe-91ff-924eb1ed6acd.png" Id="Rc58b6dadfae0413c" /></Relationships>
</file>