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c265ee662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263f198c1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Gieseck,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b44f4b8cc4308" /><Relationship Type="http://schemas.openxmlformats.org/officeDocument/2006/relationships/numbering" Target="/word/numbering.xml" Id="R8c8ef437af9c431d" /><Relationship Type="http://schemas.openxmlformats.org/officeDocument/2006/relationships/settings" Target="/word/settings.xml" Id="R5ca2ecf9059a4564" /><Relationship Type="http://schemas.openxmlformats.org/officeDocument/2006/relationships/image" Target="/word/media/b9e48aa9-c08e-4b86-b8b2-969487c53af0.png" Id="R52d263f198c14225" /></Relationships>
</file>