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ba67e1157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9f962d857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Gillis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93aacaf45430f" /><Relationship Type="http://schemas.openxmlformats.org/officeDocument/2006/relationships/numbering" Target="/word/numbering.xml" Id="R78490d4af83047b3" /><Relationship Type="http://schemas.openxmlformats.org/officeDocument/2006/relationships/settings" Target="/word/settings.xml" Id="R6c313a43a44847dc" /><Relationship Type="http://schemas.openxmlformats.org/officeDocument/2006/relationships/image" Target="/word/media/03039baa-d04a-46ae-9063-f7e74c06002c.png" Id="R3cb9f962d85745b9" /></Relationships>
</file>