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6095bb312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e2578ae98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Glastonbury,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cb5dd6c4e4ba1" /><Relationship Type="http://schemas.openxmlformats.org/officeDocument/2006/relationships/numbering" Target="/word/numbering.xml" Id="Rfb49c9b4db1e41c3" /><Relationship Type="http://schemas.openxmlformats.org/officeDocument/2006/relationships/settings" Target="/word/settings.xml" Id="R2dd1d064113f4edd" /><Relationship Type="http://schemas.openxmlformats.org/officeDocument/2006/relationships/image" Target="/word/media/3fa65784-15fa-4aff-baa0-d2d974abc4fa.png" Id="R19ce2578ae984f3a" /></Relationships>
</file>